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学習用モバイルルーター利用申請確認書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学習用モバイルルーターの利用申請にあたり、下記のとおり届け出ます。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spacing w:after="240" w:afterLines="0" w:afterAutospacing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記入日：令和　　年　　月　　日</w:t>
      </w:r>
    </w:p>
    <w:tbl>
      <w:tblPr>
        <w:tblStyle w:val="26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44"/>
        <w:gridCol w:w="2676"/>
        <w:gridCol w:w="2675"/>
      </w:tblGrid>
      <w:tr>
        <w:trPr/>
        <w:tc>
          <w:tcPr>
            <w:tcW w:w="339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学校名・学年</w:t>
            </w:r>
          </w:p>
        </w:tc>
        <w:tc>
          <w:tcPr>
            <w:tcW w:w="249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児童生徒氏名</w:t>
            </w:r>
          </w:p>
        </w:tc>
        <w:tc>
          <w:tcPr>
            <w:tcW w:w="2494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保護者氏名</w:t>
            </w:r>
          </w:p>
        </w:tc>
      </w:tr>
      <w:tr>
        <w:trPr>
          <w:trHeight w:val="583" w:hRule="atLeast"/>
        </w:trPr>
        <w:tc>
          <w:tcPr>
            <w:tcW w:w="3397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学校・第　　学年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家庭の</w:t>
      </w:r>
      <w:r>
        <w:rPr>
          <w:rFonts w:hint="eastAsia" w:ascii="BIZ UD明朝 Medium" w:hAnsi="BIZ UD明朝 Medium" w:eastAsia="BIZ UD明朝 Medium"/>
          <w:sz w:val="24"/>
        </w:rPr>
        <w:t>Wi-Fi</w:t>
      </w:r>
      <w:r>
        <w:rPr>
          <w:rFonts w:hint="eastAsia" w:ascii="BIZ UD明朝 Medium" w:hAnsi="BIZ UD明朝 Medium" w:eastAsia="BIZ UD明朝 Medium"/>
          <w:sz w:val="24"/>
        </w:rPr>
        <w:t>環境が家庭学習に利用できない理由について、該当する番号にマルをご記入のうえ、学校へ提出してください。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家庭の</w:t>
      </w:r>
      <w:r>
        <w:rPr>
          <w:rFonts w:hint="eastAsia" w:ascii="BIZ UD明朝 Medium" w:hAnsi="BIZ UD明朝 Medium" w:eastAsia="BIZ UD明朝 Medium"/>
          <w:sz w:val="24"/>
        </w:rPr>
        <w:t>Wi-Fi</w:t>
      </w:r>
      <w:r>
        <w:rPr>
          <w:rFonts w:hint="eastAsia" w:ascii="BIZ UD明朝 Medium" w:hAnsi="BIZ UD明朝 Medium" w:eastAsia="BIZ UD明朝 Medium"/>
          <w:sz w:val="24"/>
        </w:rPr>
        <w:t>環境は</w:t>
      </w:r>
    </w:p>
    <w:p>
      <w:pPr>
        <w:pStyle w:val="0"/>
        <w:spacing w:before="240" w:beforeLines="0" w:beforeAutospacing="0"/>
        <w:ind w:left="0" w:leftChars="0" w:firstLine="960" w:firstLineChars="4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データ通信量に制限（例：５</w:t>
      </w:r>
      <w:r>
        <w:rPr>
          <w:rFonts w:hint="eastAsia" w:ascii="BIZ UD明朝 Medium" w:hAnsi="BIZ UD明朝 Medium" w:eastAsia="BIZ UD明朝 Medium"/>
          <w:sz w:val="24"/>
        </w:rPr>
        <w:t>Gbps</w:t>
      </w:r>
      <w:r>
        <w:rPr>
          <w:rFonts w:hint="eastAsia" w:ascii="BIZ UD明朝 Medium" w:hAnsi="BIZ UD明朝 Medium" w:eastAsia="BIZ UD明朝 Medium"/>
          <w:sz w:val="24"/>
        </w:rPr>
        <w:t>を使用すると低速通信となる）があり、</w:t>
      </w:r>
    </w:p>
    <w:p>
      <w:pPr>
        <w:pStyle w:val="0"/>
        <w:ind w:left="0" w:leftChars="0" w:firstLine="24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　データ通信量が不足した場合、家庭学習に利用できないことが見込まれる</w:t>
      </w:r>
    </w:p>
    <w:p>
      <w:pPr>
        <w:pStyle w:val="0"/>
        <w:ind w:left="0" w:leftChars="0" w:firstLine="960" w:firstLineChars="4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ため。</w:t>
      </w:r>
    </w:p>
    <w:p>
      <w:pPr>
        <w:pStyle w:val="0"/>
        <w:ind w:left="1440" w:hanging="1440" w:hangingChars="60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1440" w:hanging="1440" w:hangingChars="6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モバイルルーター（スマートフォンのテザリング含む）であり、保護者の</w:t>
      </w:r>
    </w:p>
    <w:p>
      <w:pPr>
        <w:pStyle w:val="0"/>
        <w:ind w:left="0" w:leftChars="0" w:firstLine="24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仕事等の都合により自宅から持ち出すため、家庭学習に利用できないこと</w:t>
      </w:r>
    </w:p>
    <w:p>
      <w:pPr>
        <w:pStyle w:val="0"/>
        <w:ind w:left="0" w:leftChars="0" w:firstLine="960" w:firstLineChars="4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が見込まれるため。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tabs>
          <w:tab w:val="left" w:leader="none" w:pos="851"/>
        </w:tabs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３　　その他（具体的に記入）</w:t>
      </w:r>
    </w:p>
    <w:tbl>
      <w:tblPr>
        <w:tblStyle w:val="26"/>
        <w:tblW w:w="8005" w:type="dxa"/>
        <w:tblInd w:w="715" w:type="dxa"/>
        <w:tblLayout w:type="fixed"/>
        <w:tblLook w:firstRow="1" w:lastRow="0" w:firstColumn="1" w:lastColumn="0" w:noHBand="0" w:noVBand="1" w:val="04A0"/>
      </w:tblPr>
      <w:tblGrid>
        <w:gridCol w:w="8005"/>
      </w:tblGrid>
      <w:tr>
        <w:trPr>
          <w:trHeight w:val="1028" w:hRule="atLeast"/>
        </w:trPr>
        <w:tc>
          <w:tcPr>
            <w:tcW w:w="8005" w:type="dxa"/>
            <w:vAlign w:val="top"/>
          </w:tcPr>
          <w:p>
            <w:pPr>
              <w:pStyle w:val="0"/>
              <w:tabs>
                <w:tab w:val="left" w:leader="none" w:pos="851"/>
              </w:tabs>
              <w:jc w:val="lef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 w:hanging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※本確認書の提出が必要な家庭は、「学習用モバイルルーター利用申請書」を提出された世帯のうち、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「家庭での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Wi-Fi</w:t>
      </w:r>
      <w:r>
        <w:rPr>
          <w:rFonts w:hint="eastAsia" w:ascii="BIZ UD明朝 Medium" w:hAnsi="BIZ UD明朝 Medium" w:eastAsia="BIZ UD明朝 Medium"/>
          <w:b w:val="1"/>
          <w:sz w:val="24"/>
          <w:u w:val="single" w:color="auto"/>
        </w:rPr>
        <w:t>環境の有無」欄を「有」</w:t>
      </w:r>
      <w:r>
        <w:rPr>
          <w:rFonts w:hint="eastAsia" w:ascii="BIZ UD明朝 Medium" w:hAnsi="BIZ UD明朝 Medium" w:eastAsia="BIZ UD明朝 Medium"/>
          <w:sz w:val="24"/>
        </w:rPr>
        <w:t>と回答した家庭です。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 w:hanging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【参考】学習用モバイルルーターの貸出を受けることができるのは、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次の全てに該当する方です。</w:t>
      </w:r>
    </w:p>
    <w:p>
      <w:pPr>
        <w:pStyle w:val="0"/>
        <w:tabs>
          <w:tab w:val="left" w:leader="none" w:pos="284"/>
          <w:tab w:val="left" w:leader="none" w:pos="567"/>
        </w:tabs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b w:val="0"/>
          <w:color w:val="000000" w:themeColor="text1"/>
          <w:sz w:val="24"/>
          <w:u w:val="none" w:color="auto"/>
        </w:rPr>
        <w:t>（１）</w:t>
      </w:r>
      <w:r>
        <w:rPr>
          <w:rFonts w:hint="eastAsia" w:ascii="BIZ UD明朝 Medium" w:hAnsi="BIZ UD明朝 Medium" w:eastAsia="BIZ UD明朝 Medium"/>
          <w:b w:val="1"/>
          <w:color w:val="000000" w:themeColor="text1"/>
          <w:sz w:val="24"/>
          <w:u w:val="single" w:color="auto"/>
        </w:rPr>
        <w:t>生活保護費を受給している家庭、または就学援助費を受給している家庭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276" w:lineRule="auto"/>
        <w:rPr>
          <w:rFonts w:hint="eastAsia" w:ascii="BIZ UD明朝 Medium" w:hAnsi="BIZ UD明朝 Medium" w:eastAsia="BIZ UD明朝 Medium"/>
          <w:b w:val="1"/>
          <w:color w:val="000000" w:themeColor="text1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b w:val="0"/>
          <w:color w:val="000000" w:themeColor="text1"/>
          <w:sz w:val="24"/>
          <w:u w:val="none" w:color="auto"/>
        </w:rPr>
        <w:t>（２）</w:t>
      </w:r>
      <w:r>
        <w:rPr>
          <w:rFonts w:hint="eastAsia" w:ascii="BIZ UD明朝 Medium" w:hAnsi="BIZ UD明朝 Medium" w:eastAsia="BIZ UD明朝 Medium"/>
          <w:b w:val="1"/>
          <w:color w:val="000000" w:themeColor="text1"/>
          <w:sz w:val="24"/>
          <w:u w:val="single" w:color="auto"/>
        </w:rPr>
        <w:t>学習で利用できる</w:t>
      </w:r>
      <w:r>
        <w:rPr>
          <w:rFonts w:hint="eastAsia" w:ascii="BIZ UD明朝 Medium" w:hAnsi="BIZ UD明朝 Medium" w:eastAsia="BIZ UD明朝 Medium"/>
          <w:b w:val="1"/>
          <w:color w:val="000000" w:themeColor="text1"/>
          <w:sz w:val="24"/>
          <w:u w:val="single" w:color="auto"/>
        </w:rPr>
        <w:t>Wi-Fi</w:t>
      </w:r>
      <w:r>
        <w:rPr>
          <w:rFonts w:hint="eastAsia" w:ascii="BIZ UD明朝 Medium" w:hAnsi="BIZ UD明朝 Medium" w:eastAsia="BIZ UD明朝 Medium"/>
          <w:b w:val="1"/>
          <w:color w:val="000000" w:themeColor="text1"/>
          <w:sz w:val="24"/>
          <w:u w:val="single" w:color="auto"/>
        </w:rPr>
        <w:t>環境が整っていない家庭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276" w:lineRule="auto"/>
        <w:ind w:left="720" w:hanging="720" w:hangingChars="300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（３）教育委員会教育センター（富山市新桜町６番１５号　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 xml:space="preserve">Toyama Sakura 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ビル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６階）でモバイルルーターを受け取り・返却できる方</w:t>
      </w:r>
      <w:bookmarkStart w:id="0" w:name="_GoBack"/>
      <w:bookmarkEnd w:id="0"/>
    </w:p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83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担当：教育センター教育ＤＸ推進係</w:t>
      </w:r>
    </w:p>
    <w:p>
      <w:pPr>
        <w:pStyle w:val="0"/>
        <w:wordWrap w:val="0"/>
        <w:ind w:right="563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TEL </w:t>
      </w:r>
      <w:r>
        <w:rPr>
          <w:rFonts w:hint="eastAsia" w:ascii="BIZ UD明朝 Medium" w:hAnsi="BIZ UD明朝 Medium" w:eastAsia="BIZ UD明朝 Medium"/>
          <w:sz w:val="24"/>
        </w:rPr>
        <w:t>：</w:t>
      </w:r>
      <w:r>
        <w:rPr>
          <w:rFonts w:hint="eastAsia" w:ascii="BIZ UD明朝 Medium" w:hAnsi="BIZ UD明朝 Medium" w:eastAsia="BIZ UD明朝 Medium"/>
          <w:kern w:val="0"/>
          <w:sz w:val="24"/>
        </w:rPr>
        <w:t>４４１－５９２２</w:t>
      </w:r>
      <w:r>
        <w:rPr>
          <w:rFonts w:hint="eastAsia" w:ascii="BIZ UD明朝 Medium" w:hAnsi="BIZ UD明朝 Medium" w:eastAsia="BIZ UD明朝 Medium"/>
          <w:sz w:val="24"/>
        </w:rPr>
        <w:t>　　　</w:t>
      </w:r>
    </w:p>
    <w:sectPr>
      <w:pgSz w:w="11906" w:h="16838"/>
      <w:pgMar w:top="1417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ajorEastAsia" w:hAnsiTheme="majorEastAsia" w:eastAsiaTheme="majorEastAsia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ajorEastAsia" w:hAnsiTheme="majorEastAsia" w:eastAsiaTheme="majorEastAsia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ajorEastAsia" w:hAnsiTheme="majorEastAsia" w:eastAsiaTheme="majorEastAsia"/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ajorEastAsia" w:hAnsiTheme="majorEastAsia" w:eastAsiaTheme="majorEastAsia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288</TotalTime>
  <Pages>1</Pages>
  <Words>101</Words>
  <Characters>579</Characters>
  <Application>JUST Note</Application>
  <Lines>4</Lines>
  <Paragraphs>1</Paragraphs>
  <CharactersWithSpaces>679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多賀　友彦</dc:creator>
  <cp:lastModifiedBy>永原　良佑</cp:lastModifiedBy>
  <cp:lastPrinted>2024-12-02T04:14:00Z</cp:lastPrinted>
  <dcterms:created xsi:type="dcterms:W3CDTF">2021-01-06T08:44:00Z</dcterms:created>
  <dcterms:modified xsi:type="dcterms:W3CDTF">2026-01-13T01:53:38Z</dcterms:modified>
  <cp:revision>22</cp:revision>
</cp:coreProperties>
</file>